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03" w:rsidRPr="009425FE" w:rsidRDefault="009425FE" w:rsidP="009425FE">
      <w:pPr>
        <w:jc w:val="left"/>
        <w:rPr>
          <w:rFonts w:ascii="黑体" w:eastAsia="黑体" w:hAnsi="黑体"/>
          <w:sz w:val="32"/>
          <w:szCs w:val="32"/>
        </w:rPr>
      </w:pPr>
      <w:r w:rsidRPr="009425FE">
        <w:rPr>
          <w:rFonts w:ascii="黑体" w:eastAsia="黑体" w:hAnsi="黑体" w:hint="eastAsia"/>
          <w:sz w:val="32"/>
          <w:szCs w:val="32"/>
        </w:rPr>
        <w:t>附件</w:t>
      </w:r>
      <w:r w:rsidR="00E05C94">
        <w:rPr>
          <w:rFonts w:ascii="黑体" w:eastAsia="黑体" w:hAnsi="黑体" w:hint="eastAsia"/>
          <w:sz w:val="32"/>
          <w:szCs w:val="32"/>
        </w:rPr>
        <w:t>7</w:t>
      </w:r>
      <w:bookmarkStart w:id="0" w:name="_GoBack"/>
      <w:bookmarkEnd w:id="0"/>
    </w:p>
    <w:p w:rsidR="009425FE" w:rsidRDefault="009425FE">
      <w:pPr>
        <w:jc w:val="center"/>
        <w:rPr>
          <w:rFonts w:ascii="黑体" w:eastAsia="黑体" w:hAnsi="黑体"/>
          <w:sz w:val="36"/>
          <w:szCs w:val="36"/>
        </w:rPr>
      </w:pPr>
    </w:p>
    <w:p w:rsidR="009425FE" w:rsidRDefault="009425FE">
      <w:pPr>
        <w:jc w:val="center"/>
        <w:rPr>
          <w:rFonts w:ascii="黑体" w:eastAsia="黑体" w:hAnsi="黑体"/>
          <w:sz w:val="36"/>
          <w:szCs w:val="36"/>
        </w:rPr>
      </w:pPr>
    </w:p>
    <w:p w:rsidR="00752403" w:rsidRDefault="008E0F76">
      <w:pPr>
        <w:jc w:val="center"/>
        <w:rPr>
          <w:rFonts w:ascii="黑体" w:eastAsia="黑体" w:hAnsi="黑体"/>
          <w:sz w:val="36"/>
          <w:szCs w:val="36"/>
        </w:rPr>
      </w:pPr>
      <w:r>
        <w:rPr>
          <w:rFonts w:ascii="黑体" w:eastAsia="黑体" w:hAnsi="黑体" w:hint="eastAsia"/>
          <w:sz w:val="36"/>
          <w:szCs w:val="36"/>
        </w:rPr>
        <w:t>山东省畜牧兽医局进口兽药</w:t>
      </w:r>
      <w:proofErr w:type="gramStart"/>
      <w:r>
        <w:rPr>
          <w:rFonts w:ascii="黑体" w:eastAsia="黑体" w:hAnsi="黑体" w:hint="eastAsia"/>
          <w:sz w:val="36"/>
          <w:szCs w:val="36"/>
        </w:rPr>
        <w:t>通关审批</w:t>
      </w:r>
      <w:proofErr w:type="gramEnd"/>
      <w:r>
        <w:rPr>
          <w:rFonts w:ascii="黑体" w:eastAsia="黑体" w:hAnsi="黑体" w:hint="eastAsia"/>
          <w:sz w:val="36"/>
          <w:szCs w:val="36"/>
        </w:rPr>
        <w:t>办理流程</w:t>
      </w:r>
    </w:p>
    <w:p w:rsidR="00752403" w:rsidRDefault="00752403">
      <w:pPr>
        <w:spacing w:line="500" w:lineRule="exact"/>
        <w:ind w:leftChars="-270" w:hangingChars="189" w:hanging="567"/>
        <w:rPr>
          <w:rFonts w:ascii="仿宋" w:eastAsia="仿宋" w:hAnsi="仿宋"/>
          <w:sz w:val="30"/>
          <w:szCs w:val="30"/>
        </w:rPr>
      </w:pP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（一）办理权限：</w:t>
      </w:r>
      <w:r>
        <w:rPr>
          <w:rFonts w:ascii="仿宋" w:eastAsia="仿宋" w:hAnsi="仿宋" w:cs="宋体" w:hint="eastAsia"/>
          <w:color w:val="3D3D3D"/>
          <w:kern w:val="0"/>
          <w:sz w:val="32"/>
          <w:szCs w:val="32"/>
        </w:rPr>
        <w:t>省级办理；</w:t>
      </w:r>
      <w:r>
        <w:rPr>
          <w:rFonts w:ascii="仿宋" w:eastAsia="仿宋" w:hAnsi="仿宋" w:cs="宋体" w:hint="eastAsia"/>
          <w:b/>
          <w:color w:val="3D3D3D"/>
          <w:kern w:val="0"/>
          <w:sz w:val="32"/>
          <w:szCs w:val="32"/>
        </w:rPr>
        <w:t>受省级委托办理的有：</w:t>
      </w:r>
      <w:r>
        <w:rPr>
          <w:rFonts w:ascii="仿宋" w:eastAsia="仿宋" w:hAnsi="仿宋" w:cs="宋体" w:hint="eastAsia"/>
          <w:color w:val="3D3D3D"/>
          <w:kern w:val="0"/>
          <w:sz w:val="32"/>
          <w:szCs w:val="32"/>
        </w:rPr>
        <w:t>济南、青岛、烟台。</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（二）办理条件：</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1.进口在中国已取得进口兽药注册证书的兽用生物制品的，中国境内代理机构应当向国务院兽医行政管理部门申请允许进口兽用生物制品证明文件，凭允许进口兽用生物制品证明文件到口岸所在地人民政府兽医行政管理部门办理进口兽药通关单。</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2.在中国已取得进口兽药注册证书的其他兽药的，凭进口兽药注册证书到口岸所在地人民政府兽医行政管理部门办理进口兽药通关单。</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（三）申请材料名称、来源、数量及介质要求：</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1.兽药进口申请表一式一份。</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2.进口单位的工商营业执照和《兽药经营许可证》复印件一式一份。</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3.代理合同（授权书）和购货合同复印件一式一份。</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4.产品出厂检验报告复印件一式一份。</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5.装箱单复印件一式一份。</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6.提运单和货运发票复印件一式一份。</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（四）办理流程：</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lastRenderedPageBreak/>
        <w:t>1.提交申请材料并受理。由符合条件的企业自愿网上或现场申请，并以邮寄或现场提交的方式向山东省畜牧兽医局报送申请材料。材料初审合格后，予以受理。</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2.审核。由山东省畜牧兽医局组织有关专家进行材料审核，提出意见。</w:t>
      </w:r>
    </w:p>
    <w:p w:rsidR="00752403" w:rsidRDefault="008E0F76">
      <w:pPr>
        <w:widowControl/>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3.办结并送达办理结果。经山东省畜牧兽医局审批后，以邮寄或现场领取的方式将审批结果送达申请企业。</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（五）办理方式：</w:t>
      </w:r>
      <w:r>
        <w:rPr>
          <w:rFonts w:ascii="仿宋" w:eastAsia="仿宋" w:hAnsi="仿宋" w:cs="宋体" w:hint="eastAsia"/>
          <w:color w:val="3D3D3D"/>
          <w:kern w:val="0"/>
          <w:sz w:val="32"/>
          <w:szCs w:val="32"/>
        </w:rPr>
        <w:t>山东省政务服务中心或山东省政务服务网办理。</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（六）受理窗口：</w:t>
      </w:r>
      <w:r>
        <w:rPr>
          <w:rFonts w:ascii="仿宋" w:eastAsia="仿宋" w:hAnsi="仿宋" w:cs="宋体" w:hint="eastAsia"/>
          <w:color w:val="3D3D3D"/>
          <w:kern w:val="0"/>
          <w:sz w:val="32"/>
          <w:szCs w:val="32"/>
        </w:rPr>
        <w:t>农林牧渔类。</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（七）受理窗口工作时间：</w:t>
      </w:r>
      <w:r>
        <w:rPr>
          <w:rFonts w:ascii="仿宋" w:eastAsia="仿宋" w:hAnsi="仿宋" w:cs="宋体" w:hint="eastAsia"/>
          <w:color w:val="3D3D3D"/>
          <w:kern w:val="0"/>
          <w:sz w:val="32"/>
          <w:szCs w:val="32"/>
        </w:rPr>
        <w:t>工作日上午</w:t>
      </w:r>
      <w:r>
        <w:rPr>
          <w:rFonts w:ascii="仿宋" w:eastAsia="仿宋" w:hAnsi="仿宋" w:cs="宋体"/>
          <w:color w:val="3D3D3D"/>
          <w:kern w:val="0"/>
          <w:sz w:val="32"/>
          <w:szCs w:val="32"/>
        </w:rPr>
        <w:t>9</w:t>
      </w:r>
      <w:r>
        <w:rPr>
          <w:rFonts w:ascii="仿宋" w:eastAsia="仿宋" w:hAnsi="仿宋" w:cs="宋体" w:hint="eastAsia"/>
          <w:color w:val="3D3D3D"/>
          <w:kern w:val="0"/>
          <w:sz w:val="32"/>
          <w:szCs w:val="32"/>
        </w:rPr>
        <w:t>:</w:t>
      </w:r>
      <w:r>
        <w:rPr>
          <w:rFonts w:ascii="仿宋" w:eastAsia="仿宋" w:hAnsi="仿宋" w:cs="宋体"/>
          <w:color w:val="3D3D3D"/>
          <w:kern w:val="0"/>
          <w:sz w:val="32"/>
          <w:szCs w:val="32"/>
        </w:rPr>
        <w:t>0</w:t>
      </w:r>
      <w:r>
        <w:rPr>
          <w:rFonts w:ascii="仿宋" w:eastAsia="仿宋" w:hAnsi="仿宋" w:cs="宋体" w:hint="eastAsia"/>
          <w:color w:val="3D3D3D"/>
          <w:kern w:val="0"/>
          <w:sz w:val="32"/>
          <w:szCs w:val="32"/>
        </w:rPr>
        <w:t>0-1</w:t>
      </w:r>
      <w:r>
        <w:rPr>
          <w:rFonts w:ascii="仿宋" w:eastAsia="仿宋" w:hAnsi="仿宋" w:cs="宋体"/>
          <w:color w:val="3D3D3D"/>
          <w:kern w:val="0"/>
          <w:sz w:val="32"/>
          <w:szCs w:val="32"/>
        </w:rPr>
        <w:t>2</w:t>
      </w:r>
      <w:r>
        <w:rPr>
          <w:rFonts w:ascii="仿宋" w:eastAsia="仿宋" w:hAnsi="仿宋" w:cs="宋体" w:hint="eastAsia"/>
          <w:color w:val="3D3D3D"/>
          <w:kern w:val="0"/>
          <w:sz w:val="32"/>
          <w:szCs w:val="32"/>
        </w:rPr>
        <w:t>:</w:t>
      </w:r>
      <w:r>
        <w:rPr>
          <w:rFonts w:ascii="仿宋" w:eastAsia="仿宋" w:hAnsi="仿宋" w:cs="宋体"/>
          <w:color w:val="3D3D3D"/>
          <w:kern w:val="0"/>
          <w:sz w:val="32"/>
          <w:szCs w:val="32"/>
        </w:rPr>
        <w:t>0</w:t>
      </w:r>
      <w:r>
        <w:rPr>
          <w:rFonts w:ascii="仿宋" w:eastAsia="仿宋" w:hAnsi="仿宋" w:cs="宋体" w:hint="eastAsia"/>
          <w:color w:val="3D3D3D"/>
          <w:kern w:val="0"/>
          <w:sz w:val="32"/>
          <w:szCs w:val="32"/>
        </w:rPr>
        <w:t>0  下午13:00-17:00。</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（八）法定期限：</w:t>
      </w:r>
      <w:r>
        <w:rPr>
          <w:rFonts w:ascii="仿宋" w:eastAsia="仿宋" w:hAnsi="仿宋" w:cs="宋体" w:hint="eastAsia"/>
          <w:color w:val="3D3D3D"/>
          <w:kern w:val="0"/>
          <w:sz w:val="32"/>
          <w:szCs w:val="32"/>
        </w:rPr>
        <w:t>2个工作日。</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（九）承诺期限：</w:t>
      </w:r>
      <w:r>
        <w:rPr>
          <w:rFonts w:ascii="仿宋" w:eastAsia="仿宋" w:hAnsi="仿宋" w:cs="宋体" w:hint="eastAsia"/>
          <w:color w:val="3D3D3D"/>
          <w:kern w:val="0"/>
          <w:sz w:val="32"/>
          <w:szCs w:val="32"/>
        </w:rPr>
        <w:t>2个工作日。</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（十）是否收费：</w:t>
      </w:r>
      <w:r>
        <w:rPr>
          <w:rFonts w:ascii="仿宋" w:eastAsia="仿宋" w:hAnsi="仿宋" w:cs="宋体" w:hint="eastAsia"/>
          <w:color w:val="3D3D3D"/>
          <w:kern w:val="0"/>
          <w:sz w:val="32"/>
          <w:szCs w:val="32"/>
        </w:rPr>
        <w:t>不收费。</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（十一）收费依据及标准：</w:t>
      </w:r>
      <w:r>
        <w:rPr>
          <w:rFonts w:ascii="仿宋" w:eastAsia="仿宋" w:hAnsi="仿宋" w:cs="宋体" w:hint="eastAsia"/>
          <w:color w:val="3D3D3D"/>
          <w:kern w:val="0"/>
          <w:sz w:val="32"/>
          <w:szCs w:val="32"/>
        </w:rPr>
        <w:t>无。</w:t>
      </w:r>
    </w:p>
    <w:p w:rsidR="00752403" w:rsidRDefault="008E0F76" w:rsidP="009425FE">
      <w:pPr>
        <w:widowControl/>
        <w:spacing w:line="560" w:lineRule="exact"/>
        <w:ind w:firstLineChars="200" w:firstLine="643"/>
        <w:jc w:val="left"/>
        <w:rPr>
          <w:rFonts w:ascii="仿宋" w:eastAsia="仿宋" w:hAnsi="仿宋" w:cs="宋体"/>
          <w:b/>
          <w:color w:val="3D3D3D"/>
          <w:kern w:val="0"/>
          <w:sz w:val="32"/>
          <w:szCs w:val="32"/>
        </w:rPr>
      </w:pPr>
      <w:r>
        <w:rPr>
          <w:rFonts w:ascii="仿宋" w:eastAsia="仿宋" w:hAnsi="仿宋" w:cs="宋体" w:hint="eastAsia"/>
          <w:b/>
          <w:color w:val="3D3D3D"/>
          <w:kern w:val="0"/>
          <w:sz w:val="32"/>
          <w:szCs w:val="32"/>
        </w:rPr>
        <w:t>（十二）受理部门联系电话：</w:t>
      </w:r>
      <w:r>
        <w:rPr>
          <w:rFonts w:ascii="仿宋" w:eastAsia="仿宋" w:hAnsi="仿宋" w:cs="宋体" w:hint="eastAsia"/>
          <w:color w:val="3D3D3D"/>
          <w:kern w:val="0"/>
          <w:sz w:val="32"/>
          <w:szCs w:val="32"/>
        </w:rPr>
        <w:t>0531-82083135</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（十三）办理进程和结果查询：</w:t>
      </w:r>
      <w:r>
        <w:rPr>
          <w:rFonts w:ascii="仿宋" w:eastAsia="仿宋" w:hAnsi="仿宋" w:cs="宋体" w:hint="eastAsia"/>
          <w:color w:val="3D3D3D"/>
          <w:kern w:val="0"/>
          <w:sz w:val="32"/>
          <w:szCs w:val="32"/>
        </w:rPr>
        <w:t>山东省政务服务网http://zwfw.sd.gov.cn。</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（十四）监督部门联系电话：</w:t>
      </w:r>
      <w:r>
        <w:rPr>
          <w:rFonts w:ascii="仿宋" w:eastAsia="仿宋" w:hAnsi="仿宋" w:cs="宋体" w:hint="eastAsia"/>
          <w:color w:val="3D3D3D"/>
          <w:kern w:val="0"/>
          <w:sz w:val="32"/>
          <w:szCs w:val="32"/>
        </w:rPr>
        <w:t>山东省政务服务中心 0531-82083195</w:t>
      </w:r>
    </w:p>
    <w:p w:rsidR="00752403" w:rsidRDefault="008E0F76" w:rsidP="009425FE">
      <w:pPr>
        <w:widowControl/>
        <w:spacing w:line="560" w:lineRule="exact"/>
        <w:ind w:firstLineChars="200" w:firstLine="643"/>
        <w:jc w:val="left"/>
        <w:rPr>
          <w:rFonts w:ascii="仿宋" w:eastAsia="仿宋" w:hAnsi="仿宋" w:cs="宋体"/>
          <w:color w:val="3D3D3D"/>
          <w:kern w:val="0"/>
          <w:sz w:val="32"/>
          <w:szCs w:val="32"/>
        </w:rPr>
      </w:pPr>
      <w:r>
        <w:rPr>
          <w:rFonts w:ascii="仿宋" w:eastAsia="仿宋" w:hAnsi="仿宋" w:cs="宋体" w:hint="eastAsia"/>
          <w:b/>
          <w:color w:val="3D3D3D"/>
          <w:kern w:val="0"/>
          <w:sz w:val="32"/>
          <w:szCs w:val="32"/>
        </w:rPr>
        <w:t>（十五）空表、</w:t>
      </w:r>
      <w:proofErr w:type="gramStart"/>
      <w:r>
        <w:rPr>
          <w:rFonts w:ascii="仿宋" w:eastAsia="仿宋" w:hAnsi="仿宋" w:cs="宋体" w:hint="eastAsia"/>
          <w:b/>
          <w:color w:val="3D3D3D"/>
          <w:kern w:val="0"/>
          <w:sz w:val="32"/>
          <w:szCs w:val="32"/>
        </w:rPr>
        <w:t>样表下载</w:t>
      </w:r>
      <w:proofErr w:type="gramEnd"/>
      <w:r>
        <w:rPr>
          <w:rFonts w:ascii="仿宋" w:eastAsia="仿宋" w:hAnsi="仿宋" w:cs="宋体" w:hint="eastAsia"/>
          <w:b/>
          <w:color w:val="3D3D3D"/>
          <w:kern w:val="0"/>
          <w:sz w:val="32"/>
          <w:szCs w:val="32"/>
        </w:rPr>
        <w:t>网址：</w:t>
      </w:r>
      <w:r>
        <w:rPr>
          <w:rFonts w:ascii="仿宋" w:eastAsia="仿宋" w:hAnsi="仿宋" w:cs="宋体" w:hint="eastAsia"/>
          <w:color w:val="3D3D3D"/>
          <w:kern w:val="0"/>
          <w:sz w:val="32"/>
          <w:szCs w:val="32"/>
        </w:rPr>
        <w:t>山东省政务服务网</w:t>
      </w:r>
    </w:p>
    <w:p w:rsidR="00752403" w:rsidRDefault="008E0F76">
      <w:pPr>
        <w:spacing w:line="560" w:lineRule="exact"/>
        <w:ind w:firstLineChars="200" w:firstLine="640"/>
        <w:jc w:val="left"/>
        <w:rPr>
          <w:rFonts w:ascii="仿宋" w:eastAsia="仿宋" w:hAnsi="仿宋" w:cs="宋体"/>
          <w:color w:val="3D3D3D"/>
          <w:kern w:val="0"/>
          <w:sz w:val="32"/>
          <w:szCs w:val="32"/>
        </w:rPr>
      </w:pPr>
      <w:r>
        <w:rPr>
          <w:rFonts w:ascii="仿宋" w:eastAsia="仿宋" w:hAnsi="仿宋" w:cs="宋体" w:hint="eastAsia"/>
          <w:color w:val="3D3D3D"/>
          <w:kern w:val="0"/>
          <w:sz w:val="32"/>
          <w:szCs w:val="32"/>
        </w:rPr>
        <w:t>http://zwfw.sd.gov.cn/sdzw/dept/items/dept_index.do?orgcode=SD370000XM。</w:t>
      </w:r>
    </w:p>
    <w:p w:rsidR="00752403" w:rsidRDefault="00752403">
      <w:pPr>
        <w:pStyle w:val="1"/>
        <w:spacing w:line="560" w:lineRule="exact"/>
        <w:ind w:firstLine="640"/>
        <w:rPr>
          <w:rFonts w:ascii="仿宋" w:eastAsia="仿宋" w:hAnsi="仿宋"/>
          <w:sz w:val="32"/>
          <w:szCs w:val="32"/>
        </w:rPr>
      </w:pPr>
    </w:p>
    <w:sectPr w:rsidR="00752403">
      <w:headerReference w:type="default" r:id="rId8"/>
      <w:footerReference w:type="default" r:id="rId9"/>
      <w:pgSz w:w="11906" w:h="16838"/>
      <w:pgMar w:top="993"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A7" w:rsidRDefault="00CB0BA7">
      <w:r>
        <w:separator/>
      </w:r>
    </w:p>
  </w:endnote>
  <w:endnote w:type="continuationSeparator" w:id="0">
    <w:p w:rsidR="00CB0BA7" w:rsidRDefault="00C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03" w:rsidRDefault="00CB0BA7">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52403" w:rsidRDefault="008E0F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05C94">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A7" w:rsidRDefault="00CB0BA7">
      <w:r>
        <w:separator/>
      </w:r>
    </w:p>
  </w:footnote>
  <w:footnote w:type="continuationSeparator" w:id="0">
    <w:p w:rsidR="00CB0BA7" w:rsidRDefault="00CB0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03" w:rsidRDefault="00752403">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57EA"/>
    <w:rsid w:val="00064E47"/>
    <w:rsid w:val="00111C17"/>
    <w:rsid w:val="001457EA"/>
    <w:rsid w:val="001C07CB"/>
    <w:rsid w:val="001E40EE"/>
    <w:rsid w:val="002154F3"/>
    <w:rsid w:val="0025508E"/>
    <w:rsid w:val="002A1095"/>
    <w:rsid w:val="003B67EA"/>
    <w:rsid w:val="003D276B"/>
    <w:rsid w:val="00415D9D"/>
    <w:rsid w:val="004204CC"/>
    <w:rsid w:val="00426C83"/>
    <w:rsid w:val="0051590E"/>
    <w:rsid w:val="005279CF"/>
    <w:rsid w:val="0056330D"/>
    <w:rsid w:val="005777B1"/>
    <w:rsid w:val="005A0329"/>
    <w:rsid w:val="005A6FDF"/>
    <w:rsid w:val="005F1C3C"/>
    <w:rsid w:val="006310A1"/>
    <w:rsid w:val="00697E2E"/>
    <w:rsid w:val="006A2DCE"/>
    <w:rsid w:val="006F0EF4"/>
    <w:rsid w:val="007106D0"/>
    <w:rsid w:val="00752403"/>
    <w:rsid w:val="0078257F"/>
    <w:rsid w:val="007D383B"/>
    <w:rsid w:val="0080665E"/>
    <w:rsid w:val="008778C2"/>
    <w:rsid w:val="008A11DD"/>
    <w:rsid w:val="008B5C1F"/>
    <w:rsid w:val="008E0F76"/>
    <w:rsid w:val="008E4604"/>
    <w:rsid w:val="009425FE"/>
    <w:rsid w:val="00985C9C"/>
    <w:rsid w:val="009A169C"/>
    <w:rsid w:val="009B6915"/>
    <w:rsid w:val="009C1BB8"/>
    <w:rsid w:val="009D303E"/>
    <w:rsid w:val="00A6575F"/>
    <w:rsid w:val="00B12A5F"/>
    <w:rsid w:val="00B8337C"/>
    <w:rsid w:val="00BA246A"/>
    <w:rsid w:val="00BD4C39"/>
    <w:rsid w:val="00C347E5"/>
    <w:rsid w:val="00C577AF"/>
    <w:rsid w:val="00CA50F0"/>
    <w:rsid w:val="00CB0BA7"/>
    <w:rsid w:val="00CF2E26"/>
    <w:rsid w:val="00E05C94"/>
    <w:rsid w:val="00E3274C"/>
    <w:rsid w:val="00E8271A"/>
    <w:rsid w:val="00EB1FF7"/>
    <w:rsid w:val="00F25E2F"/>
    <w:rsid w:val="00F546C7"/>
    <w:rsid w:val="0BFB4701"/>
    <w:rsid w:val="2A207E29"/>
    <w:rsid w:val="2CE80729"/>
    <w:rsid w:val="330E69E4"/>
    <w:rsid w:val="50D8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1">
    <w:name w:val="页眉 Char"/>
    <w:basedOn w:val="a0"/>
    <w:link w:val="a5"/>
    <w:uiPriority w:val="99"/>
    <w:semiHidden/>
    <w:rPr>
      <w:kern w:val="2"/>
      <w:sz w:val="18"/>
      <w:szCs w:val="18"/>
    </w:rPr>
  </w:style>
  <w:style w:type="character" w:customStyle="1" w:styleId="Char0">
    <w:name w:val="页脚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政策法规处收...</dc:creator>
  <cp:lastModifiedBy>FENG</cp:lastModifiedBy>
  <cp:revision>43</cp:revision>
  <dcterms:created xsi:type="dcterms:W3CDTF">2018-08-20T07:29:00Z</dcterms:created>
  <dcterms:modified xsi:type="dcterms:W3CDTF">2019-03-28T01:10:00Z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